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CEFB2" w14:textId="4D3BFE27" w:rsidR="0099583F" w:rsidRPr="00C11531" w:rsidRDefault="0099583F" w:rsidP="0099583F">
      <w:pPr>
        <w:spacing w:line="360" w:lineRule="auto"/>
        <w:jc w:val="center"/>
        <w:rPr>
          <w:b/>
          <w:color w:val="FF0000"/>
        </w:rPr>
      </w:pPr>
      <w:bookmarkStart w:id="0" w:name="_GoBack"/>
      <w:bookmarkEnd w:id="0"/>
      <w:r>
        <w:t>Minutes Nassau County Board of Ethics</w:t>
      </w:r>
      <w:r w:rsidR="002847D8">
        <w:t xml:space="preserve">  </w:t>
      </w:r>
    </w:p>
    <w:p w14:paraId="65745FDF" w14:textId="77777777" w:rsidR="0099583F" w:rsidRDefault="0099583F" w:rsidP="002847D8">
      <w:pPr>
        <w:spacing w:line="360" w:lineRule="auto"/>
        <w:jc w:val="center"/>
      </w:pPr>
      <w:r>
        <w:t>Public Session</w:t>
      </w:r>
    </w:p>
    <w:p w14:paraId="4DE338DD" w14:textId="1A05DE16" w:rsidR="0099583F" w:rsidRDefault="0099583F" w:rsidP="0099583F">
      <w:r>
        <w:t>Meeting date and place:</w:t>
      </w:r>
      <w:r>
        <w:tab/>
      </w:r>
      <w:r w:rsidR="00397202">
        <w:t>January 12</w:t>
      </w:r>
      <w:r w:rsidR="00E15AC9">
        <w:t>, 20</w:t>
      </w:r>
      <w:r w:rsidR="00BF79DF">
        <w:t>2</w:t>
      </w:r>
      <w:r w:rsidR="00397202">
        <w:t>1</w:t>
      </w:r>
    </w:p>
    <w:p w14:paraId="2109645B" w14:textId="398510E8" w:rsidR="0099583F" w:rsidRDefault="0099583F" w:rsidP="0099583F">
      <w:r>
        <w:tab/>
      </w:r>
      <w:r>
        <w:tab/>
      </w:r>
      <w:r>
        <w:tab/>
      </w:r>
      <w:r>
        <w:tab/>
      </w:r>
      <w:r w:rsidR="005E0A10">
        <w:t>Held remotely via Microsoft Teams and Livestreamed online</w:t>
      </w:r>
    </w:p>
    <w:p w14:paraId="005BCA62" w14:textId="77777777" w:rsidR="0099583F" w:rsidRDefault="0099583F" w:rsidP="0099583F">
      <w:pPr>
        <w:spacing w:line="360" w:lineRule="auto"/>
      </w:pPr>
    </w:p>
    <w:p w14:paraId="60D10750" w14:textId="20CA0922" w:rsidR="005E0A10" w:rsidRDefault="0099583F" w:rsidP="00BF79DF">
      <w:r>
        <w:t>Board Members Present:</w:t>
      </w:r>
      <w:r>
        <w:tab/>
      </w:r>
      <w:bookmarkStart w:id="1" w:name="_Hlk33104928"/>
      <w:r w:rsidR="005E0A10">
        <w:t>Kenneth L. Gartner, Chair</w:t>
      </w:r>
      <w:bookmarkEnd w:id="1"/>
    </w:p>
    <w:p w14:paraId="5C6FC47A" w14:textId="40E65ED6" w:rsidR="0099583F" w:rsidRDefault="0099583F" w:rsidP="005E0A10">
      <w:pPr>
        <w:ind w:left="2160" w:firstLine="720"/>
      </w:pPr>
      <w:r>
        <w:t>Jared A. Kasschau, County Attorney</w:t>
      </w:r>
    </w:p>
    <w:p w14:paraId="46D162F9" w14:textId="77777777" w:rsidR="0099583F" w:rsidRDefault="0099583F" w:rsidP="0099583F">
      <w:r>
        <w:tab/>
      </w:r>
      <w:r>
        <w:tab/>
      </w:r>
      <w:r>
        <w:tab/>
      </w:r>
      <w:r>
        <w:tab/>
        <w:t>Michael Pernick, Member</w:t>
      </w:r>
    </w:p>
    <w:p w14:paraId="595A16C6" w14:textId="680ED6AD" w:rsidR="00BF79DF" w:rsidRDefault="0099583F" w:rsidP="0099583F">
      <w:r>
        <w:tab/>
      </w:r>
      <w:r>
        <w:tab/>
      </w:r>
      <w:r>
        <w:tab/>
      </w:r>
      <w:r>
        <w:tab/>
      </w:r>
    </w:p>
    <w:p w14:paraId="43322833" w14:textId="77777777" w:rsidR="0099583F" w:rsidRDefault="0099583F" w:rsidP="0099583F">
      <w:pPr>
        <w:spacing w:line="360" w:lineRule="auto"/>
      </w:pPr>
      <w:r>
        <w:t>Board Counsel</w:t>
      </w:r>
      <w:r>
        <w:tab/>
        <w:t>:</w:t>
      </w:r>
      <w:r>
        <w:tab/>
      </w:r>
      <w:r>
        <w:tab/>
        <w:t>Steven G. Leventhal</w:t>
      </w:r>
    </w:p>
    <w:p w14:paraId="4CC086E5" w14:textId="00A7D416" w:rsidR="00921ED1" w:rsidRDefault="0099583F" w:rsidP="0099583F">
      <w:r>
        <w:t>Secretary to the Board:</w:t>
      </w:r>
      <w:r>
        <w:tab/>
      </w:r>
      <w:r w:rsidR="00921ED1">
        <w:t>Kevin Hardiman, Deputy County Attorney</w:t>
      </w:r>
      <w:r w:rsidR="00BF79DF">
        <w:t>, taking minutes</w:t>
      </w:r>
    </w:p>
    <w:p w14:paraId="6D68DCE8" w14:textId="160C7FCD" w:rsidR="00494ECF" w:rsidRDefault="00494ECF" w:rsidP="0099583F"/>
    <w:p w14:paraId="42DA0959" w14:textId="77777777" w:rsidR="005E0A10" w:rsidRDefault="005E0A10" w:rsidP="005E0A10">
      <w:proofErr w:type="gramStart"/>
      <w:r>
        <w:t>Also</w:t>
      </w:r>
      <w:proofErr w:type="gramEnd"/>
      <w:r>
        <w:t xml:space="preserve"> in attendance:</w:t>
      </w:r>
      <w:r>
        <w:tab/>
      </w:r>
      <w:r>
        <w:tab/>
        <w:t>Andrew Lester, Deputy Commissioner, IT</w:t>
      </w:r>
    </w:p>
    <w:p w14:paraId="04D17F26" w14:textId="77777777" w:rsidR="00494ECF" w:rsidRDefault="00494ECF" w:rsidP="0099583F"/>
    <w:p w14:paraId="1574BCE0" w14:textId="3ACF31AB" w:rsidR="0099583F" w:rsidRDefault="00141A89" w:rsidP="009958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0AC3" wp14:editId="2F5A9C6E">
                <wp:simplePos x="0" y="0"/>
                <wp:positionH relativeFrom="column">
                  <wp:posOffset>9524</wp:posOffset>
                </wp:positionH>
                <wp:positionV relativeFrom="paragraph">
                  <wp:posOffset>49530</wp:posOffset>
                </wp:positionV>
                <wp:extent cx="587692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F9A6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9pt" to="463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086ECAD4" w14:textId="77777777" w:rsidR="00313854" w:rsidRDefault="00313854" w:rsidP="00141A89">
      <w:pPr>
        <w:ind w:firstLine="720"/>
        <w:jc w:val="both"/>
      </w:pPr>
    </w:p>
    <w:p w14:paraId="562CCC81" w14:textId="4F053B29" w:rsidR="0099583F" w:rsidRDefault="0099583F" w:rsidP="00141A89">
      <w:pPr>
        <w:ind w:firstLine="720"/>
        <w:jc w:val="both"/>
      </w:pPr>
      <w:r>
        <w:t xml:space="preserve">The meeting </w:t>
      </w:r>
      <w:r w:rsidR="00A36205">
        <w:t xml:space="preserve">commenced </w:t>
      </w:r>
      <w:r>
        <w:t xml:space="preserve">at </w:t>
      </w:r>
      <w:r w:rsidR="005E0A10">
        <w:t>9:</w:t>
      </w:r>
      <w:r w:rsidR="00397202">
        <w:t>40</w:t>
      </w:r>
      <w:r w:rsidR="00F3522F">
        <w:t xml:space="preserve"> </w:t>
      </w:r>
      <w:r w:rsidR="00241961">
        <w:t>a</w:t>
      </w:r>
      <w:r>
        <w:t xml:space="preserve">.m.  </w:t>
      </w:r>
      <w:r w:rsidR="00BF79DF">
        <w:t>A</w:t>
      </w:r>
      <w:r w:rsidR="005E0A10">
        <w:t>ll</w:t>
      </w:r>
      <w:r w:rsidR="00BF79DF">
        <w:t xml:space="preserve"> </w:t>
      </w:r>
      <w:r w:rsidR="00A36205">
        <w:t xml:space="preserve">current </w:t>
      </w:r>
      <w:r w:rsidR="00BF79DF">
        <w:t>members w</w:t>
      </w:r>
      <w:r w:rsidR="005E0A10">
        <w:t>ere</w:t>
      </w:r>
      <w:r w:rsidR="00BF79DF">
        <w:t xml:space="preserve"> present.</w:t>
      </w:r>
    </w:p>
    <w:p w14:paraId="16EA1848" w14:textId="77777777" w:rsidR="00BF79DF" w:rsidRDefault="00BF79DF" w:rsidP="00241961">
      <w:pPr>
        <w:ind w:firstLine="720"/>
        <w:jc w:val="both"/>
      </w:pPr>
    </w:p>
    <w:p w14:paraId="0CD0EC0D" w14:textId="307F5D4F" w:rsidR="007428B3" w:rsidRDefault="007428B3" w:rsidP="00241961">
      <w:pPr>
        <w:ind w:firstLine="720"/>
        <w:jc w:val="both"/>
      </w:pPr>
      <w:r>
        <w:t xml:space="preserve">The first item </w:t>
      </w:r>
      <w:r w:rsidR="00313854">
        <w:t xml:space="preserve">on the agenda </w:t>
      </w:r>
      <w:r>
        <w:t xml:space="preserve">was the adoption of the minutes from the </w:t>
      </w:r>
      <w:r w:rsidR="00397202">
        <w:t>Nov</w:t>
      </w:r>
      <w:r w:rsidR="00A26627">
        <w:t>ember</w:t>
      </w:r>
      <w:r w:rsidR="00A36205">
        <w:t xml:space="preserve"> </w:t>
      </w:r>
      <w:r w:rsidR="00397202">
        <w:t>17</w:t>
      </w:r>
      <w:r w:rsidR="00241961">
        <w:t>,</w:t>
      </w:r>
      <w:r>
        <w:t xml:space="preserve"> 20</w:t>
      </w:r>
      <w:r w:rsidR="005E0A10">
        <w:t>20</w:t>
      </w:r>
      <w:r>
        <w:t xml:space="preserve"> meeting.  </w:t>
      </w:r>
      <w:r w:rsidR="002A51AE">
        <w:t xml:space="preserve">Mr. </w:t>
      </w:r>
      <w:r w:rsidR="00397202">
        <w:t>Kasschau</w:t>
      </w:r>
      <w:r w:rsidR="002A51AE">
        <w:t xml:space="preserve"> </w:t>
      </w:r>
      <w:r>
        <w:t xml:space="preserve">moved, and Mr. </w:t>
      </w:r>
      <w:r w:rsidR="00397202">
        <w:t>Pernick</w:t>
      </w:r>
      <w:r>
        <w:t xml:space="preserve"> seconded adopting the </w:t>
      </w:r>
      <w:r w:rsidR="00921ED1">
        <w:t xml:space="preserve">public </w:t>
      </w:r>
      <w:r>
        <w:t xml:space="preserve">minutes.  The </w:t>
      </w:r>
      <w:r w:rsidR="007E4ED2">
        <w:t>motion</w:t>
      </w:r>
      <w:r>
        <w:t xml:space="preserve"> passed </w:t>
      </w:r>
      <w:r w:rsidR="00921ED1">
        <w:t>unanimously</w:t>
      </w:r>
      <w:r w:rsidR="00241961">
        <w:t>.</w:t>
      </w:r>
      <w:r w:rsidR="00744939">
        <w:t xml:space="preserve"> </w:t>
      </w:r>
    </w:p>
    <w:p w14:paraId="3403EB47" w14:textId="1565C183" w:rsidR="00A26627" w:rsidRDefault="00A26627" w:rsidP="00241961">
      <w:pPr>
        <w:ind w:firstLine="720"/>
        <w:jc w:val="both"/>
      </w:pPr>
    </w:p>
    <w:p w14:paraId="1C2771B4" w14:textId="639C7C86" w:rsidR="00397202" w:rsidRDefault="00397202" w:rsidP="00241961">
      <w:pPr>
        <w:ind w:firstLine="720"/>
        <w:jc w:val="both"/>
      </w:pPr>
      <w:r>
        <w:t xml:space="preserve">The members then discussed scheduling quarterly meetings for the 2021 calendar year. Quarterly meetings were scheduled </w:t>
      </w:r>
      <w:proofErr w:type="spellStart"/>
      <w:r>
        <w:t>t</w:t>
      </w:r>
      <w:proofErr w:type="spellEnd"/>
      <w:r>
        <w:t xml:space="preserve"> begin at 9:30</w:t>
      </w:r>
      <w:r w:rsidR="005D1283">
        <w:t xml:space="preserve"> </w:t>
      </w:r>
      <w:r>
        <w:t>a</w:t>
      </w:r>
      <w:r w:rsidR="005D1283">
        <w:t>.</w:t>
      </w:r>
      <w:r>
        <w:t>m</w:t>
      </w:r>
      <w:r w:rsidR="005D1283">
        <w:t>.</w:t>
      </w:r>
      <w:r>
        <w:t xml:space="preserve"> on January 12, 2021, April 8, 2021, July 8, 2021 and October 7, 2021.  The next general meeting was set to begin at 8:30</w:t>
      </w:r>
      <w:r w:rsidR="005D1283">
        <w:t xml:space="preserve"> </w:t>
      </w:r>
      <w:r>
        <w:t>a</w:t>
      </w:r>
      <w:r w:rsidR="005D1283">
        <w:t>.</w:t>
      </w:r>
      <w:r>
        <w:t>m</w:t>
      </w:r>
      <w:r w:rsidR="005D1283">
        <w:t>.</w:t>
      </w:r>
      <w:r>
        <w:t xml:space="preserve"> on Thursday, February 4, 2021.  Mr. Hardiman will submit the schedule of quarterly meetings to the County Executive and the County Legislature.</w:t>
      </w:r>
    </w:p>
    <w:p w14:paraId="4F85EE74" w14:textId="77777777" w:rsidR="00397202" w:rsidRDefault="00397202" w:rsidP="00241961">
      <w:pPr>
        <w:ind w:firstLine="720"/>
        <w:jc w:val="both"/>
      </w:pPr>
    </w:p>
    <w:p w14:paraId="6C355845" w14:textId="2931310C" w:rsidR="005D1283" w:rsidRDefault="00397202" w:rsidP="007E4ED2">
      <w:pPr>
        <w:ind w:firstLine="720"/>
        <w:jc w:val="both"/>
      </w:pPr>
      <w:r>
        <w:t>The Board then discussed the draft Annual Report for YE2020. The Board suggested making certain revisions to include additional information</w:t>
      </w:r>
      <w:r w:rsidR="005D1283">
        <w:t xml:space="preserve"> regarding the Board’s operations during 2020.  The revisions will be included in the revised Annual Report to be considered at the February meeting.</w:t>
      </w:r>
    </w:p>
    <w:p w14:paraId="14A1CEA6" w14:textId="12128998" w:rsidR="00397202" w:rsidRDefault="005D1283" w:rsidP="007E4ED2">
      <w:pPr>
        <w:ind w:firstLine="720"/>
        <w:jc w:val="both"/>
      </w:pPr>
      <w:r>
        <w:t xml:space="preserve"> </w:t>
      </w:r>
      <w:r w:rsidR="00397202">
        <w:t xml:space="preserve"> </w:t>
      </w:r>
    </w:p>
    <w:p w14:paraId="71404928" w14:textId="2A988338" w:rsidR="00FA4EB4" w:rsidRDefault="007E4ED2" w:rsidP="007E4ED2">
      <w:pPr>
        <w:ind w:firstLine="720"/>
        <w:jc w:val="both"/>
      </w:pPr>
      <w:r>
        <w:t xml:space="preserve">Mr. </w:t>
      </w:r>
      <w:r w:rsidR="00A36205">
        <w:t>Kasschau</w:t>
      </w:r>
      <w:r>
        <w:t xml:space="preserve"> moved to adjourn to Executive Session to </w:t>
      </w:r>
      <w:bookmarkStart w:id="2" w:name="_Hlk24443687"/>
      <w:r w:rsidR="00F40147">
        <w:rPr>
          <w:szCs w:val="24"/>
        </w:rPr>
        <w:t>discuss</w:t>
      </w:r>
      <w:bookmarkEnd w:id="2"/>
      <w:r w:rsidR="00A26627">
        <w:rPr>
          <w:szCs w:val="24"/>
        </w:rPr>
        <w:t xml:space="preserve"> a request for ethics advice and two</w:t>
      </w:r>
      <w:r w:rsidR="007F4C65">
        <w:rPr>
          <w:szCs w:val="24"/>
        </w:rPr>
        <w:t xml:space="preserve"> </w:t>
      </w:r>
      <w:r w:rsidR="005D1283">
        <w:rPr>
          <w:szCs w:val="24"/>
        </w:rPr>
        <w:t>complaints</w:t>
      </w:r>
      <w:r w:rsidR="00FA4EB4">
        <w:t xml:space="preserve">. </w:t>
      </w:r>
      <w:r w:rsidR="00A36205">
        <w:t>Mr. Pernick</w:t>
      </w:r>
      <w:r w:rsidR="00E24357">
        <w:t xml:space="preserve"> </w:t>
      </w:r>
      <w:r w:rsidR="00FA4EB4">
        <w:t>seconded. The motion passed unanimously</w:t>
      </w:r>
      <w:r w:rsidR="005D1283">
        <w:t xml:space="preserve"> at 10:02 a.m</w:t>
      </w:r>
      <w:r w:rsidR="004E464D">
        <w:t>.</w:t>
      </w:r>
      <w:r w:rsidR="005D1283">
        <w:t xml:space="preserve"> </w:t>
      </w:r>
    </w:p>
    <w:p w14:paraId="26808C21" w14:textId="3F7DFDA5" w:rsidR="00803715" w:rsidRDefault="00803715" w:rsidP="00141A89">
      <w:pPr>
        <w:ind w:firstLine="720"/>
        <w:jc w:val="both"/>
      </w:pPr>
    </w:p>
    <w:p w14:paraId="4876347C" w14:textId="30DD2239" w:rsidR="00A34416" w:rsidRDefault="00A34416" w:rsidP="00141A89">
      <w:pPr>
        <w:ind w:firstLine="720"/>
        <w:jc w:val="both"/>
      </w:pPr>
      <w:r>
        <w:t xml:space="preserve">Following the Executive Session, the Board returned to Public Session </w:t>
      </w:r>
      <w:r w:rsidR="00A36205">
        <w:t>at 10:</w:t>
      </w:r>
      <w:r w:rsidR="005D1283">
        <w:t>29</w:t>
      </w:r>
      <w:r w:rsidR="00A36205">
        <w:t xml:space="preserve"> a.m. </w:t>
      </w:r>
      <w:r>
        <w:t xml:space="preserve">for purposes of adjourning the meeting. Mr. </w:t>
      </w:r>
      <w:r w:rsidR="005D1283">
        <w:t>Pernick</w:t>
      </w:r>
      <w:r>
        <w:t xml:space="preserve"> moved to adjourn. Mr. </w:t>
      </w:r>
      <w:r w:rsidR="005D1283">
        <w:t>Kasschau</w:t>
      </w:r>
      <w:r>
        <w:t xml:space="preserve"> seconded. The motion passed unanimously</w:t>
      </w:r>
      <w:r w:rsidR="0055166E">
        <w:t xml:space="preserve"> at </w:t>
      </w:r>
      <w:r w:rsidR="00A36205">
        <w:t>10</w:t>
      </w:r>
      <w:r w:rsidR="0055166E">
        <w:t>:</w:t>
      </w:r>
      <w:r w:rsidR="005D1283">
        <w:t>30</w:t>
      </w:r>
      <w:r w:rsidR="00A36205">
        <w:t xml:space="preserve"> </w:t>
      </w:r>
      <w:r w:rsidR="0055166E">
        <w:t>a.m</w:t>
      </w:r>
      <w:r>
        <w:t>.</w:t>
      </w:r>
    </w:p>
    <w:p w14:paraId="5F786A7F" w14:textId="5EF06C43" w:rsidR="00A34416" w:rsidRDefault="00A34416" w:rsidP="00141A89">
      <w:pPr>
        <w:ind w:firstLine="720"/>
        <w:jc w:val="both"/>
      </w:pPr>
      <w:r>
        <w:t xml:space="preserve"> </w:t>
      </w:r>
    </w:p>
    <w:sectPr w:rsidR="00A34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690C2" w14:textId="77777777" w:rsidR="00DC5D03" w:rsidRDefault="00DC5D03" w:rsidP="00C45DCE">
      <w:r>
        <w:separator/>
      </w:r>
    </w:p>
  </w:endnote>
  <w:endnote w:type="continuationSeparator" w:id="0">
    <w:p w14:paraId="53A02371" w14:textId="77777777" w:rsidR="00DC5D03" w:rsidRDefault="00DC5D03" w:rsidP="00C4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41D5" w14:textId="77777777" w:rsidR="00C73091" w:rsidRDefault="00C73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BB35" w14:textId="77777777" w:rsidR="00C73091" w:rsidRDefault="00C73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4B819" w14:textId="77777777" w:rsidR="00C73091" w:rsidRDefault="00C73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252EC" w14:textId="77777777" w:rsidR="00DC5D03" w:rsidRDefault="00DC5D03" w:rsidP="00C45DCE">
      <w:r>
        <w:separator/>
      </w:r>
    </w:p>
  </w:footnote>
  <w:footnote w:type="continuationSeparator" w:id="0">
    <w:p w14:paraId="39845A79" w14:textId="77777777" w:rsidR="00DC5D03" w:rsidRDefault="00DC5D03" w:rsidP="00C4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D461" w14:textId="77777777" w:rsidR="00C73091" w:rsidRDefault="00C73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7A21" w14:textId="4387CC6A" w:rsidR="00C73091" w:rsidRDefault="00C73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A42F9" w14:textId="77777777" w:rsidR="00C73091" w:rsidRDefault="00C73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2821"/>
    <w:multiLevelType w:val="hybridMultilevel"/>
    <w:tmpl w:val="2800E99C"/>
    <w:lvl w:ilvl="0" w:tplc="EC146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83F"/>
    <w:rsid w:val="00013A12"/>
    <w:rsid w:val="000615C8"/>
    <w:rsid w:val="00070E37"/>
    <w:rsid w:val="000C03DE"/>
    <w:rsid w:val="000E643E"/>
    <w:rsid w:val="000F7608"/>
    <w:rsid w:val="00126B8E"/>
    <w:rsid w:val="00141A89"/>
    <w:rsid w:val="0014383B"/>
    <w:rsid w:val="00144BDC"/>
    <w:rsid w:val="00145F21"/>
    <w:rsid w:val="00163CF6"/>
    <w:rsid w:val="001A1BDB"/>
    <w:rsid w:val="001D49A4"/>
    <w:rsid w:val="002022E5"/>
    <w:rsid w:val="00216782"/>
    <w:rsid w:val="00220DF0"/>
    <w:rsid w:val="00241961"/>
    <w:rsid w:val="002741B9"/>
    <w:rsid w:val="0028245D"/>
    <w:rsid w:val="002847D8"/>
    <w:rsid w:val="002901F6"/>
    <w:rsid w:val="0029479C"/>
    <w:rsid w:val="002A51AE"/>
    <w:rsid w:val="002C095D"/>
    <w:rsid w:val="00311A8C"/>
    <w:rsid w:val="00313854"/>
    <w:rsid w:val="0031451F"/>
    <w:rsid w:val="00363C93"/>
    <w:rsid w:val="003642B0"/>
    <w:rsid w:val="00381AEB"/>
    <w:rsid w:val="00396C07"/>
    <w:rsid w:val="00397202"/>
    <w:rsid w:val="003B3C1A"/>
    <w:rsid w:val="003D5605"/>
    <w:rsid w:val="00402780"/>
    <w:rsid w:val="00474A4C"/>
    <w:rsid w:val="00494ECF"/>
    <w:rsid w:val="004D5D99"/>
    <w:rsid w:val="004E464D"/>
    <w:rsid w:val="004E5DCC"/>
    <w:rsid w:val="00500BFA"/>
    <w:rsid w:val="0055166E"/>
    <w:rsid w:val="0058457B"/>
    <w:rsid w:val="00592688"/>
    <w:rsid w:val="005D1283"/>
    <w:rsid w:val="005E0A10"/>
    <w:rsid w:val="005E5CE1"/>
    <w:rsid w:val="005F47F3"/>
    <w:rsid w:val="005F6745"/>
    <w:rsid w:val="005F6E4D"/>
    <w:rsid w:val="0062198F"/>
    <w:rsid w:val="0063423D"/>
    <w:rsid w:val="006571DA"/>
    <w:rsid w:val="00673819"/>
    <w:rsid w:val="0067400D"/>
    <w:rsid w:val="00682B4F"/>
    <w:rsid w:val="006A2E6C"/>
    <w:rsid w:val="006B24BB"/>
    <w:rsid w:val="006E2A07"/>
    <w:rsid w:val="006E3ECD"/>
    <w:rsid w:val="00722E96"/>
    <w:rsid w:val="007428B3"/>
    <w:rsid w:val="00744939"/>
    <w:rsid w:val="00751ECD"/>
    <w:rsid w:val="007E4ED2"/>
    <w:rsid w:val="007F4C65"/>
    <w:rsid w:val="008035EA"/>
    <w:rsid w:val="00803715"/>
    <w:rsid w:val="0080754A"/>
    <w:rsid w:val="0083799D"/>
    <w:rsid w:val="00847939"/>
    <w:rsid w:val="008720C0"/>
    <w:rsid w:val="008A7066"/>
    <w:rsid w:val="008C0EB6"/>
    <w:rsid w:val="008E6338"/>
    <w:rsid w:val="008F7044"/>
    <w:rsid w:val="009219F4"/>
    <w:rsid w:val="00921ED1"/>
    <w:rsid w:val="009778A2"/>
    <w:rsid w:val="0099583F"/>
    <w:rsid w:val="009D6A89"/>
    <w:rsid w:val="00A12A60"/>
    <w:rsid w:val="00A26627"/>
    <w:rsid w:val="00A34416"/>
    <w:rsid w:val="00A36205"/>
    <w:rsid w:val="00A67F1C"/>
    <w:rsid w:val="00A94697"/>
    <w:rsid w:val="00AA7A8D"/>
    <w:rsid w:val="00AB6A73"/>
    <w:rsid w:val="00AE64B8"/>
    <w:rsid w:val="00B07D8B"/>
    <w:rsid w:val="00B429EE"/>
    <w:rsid w:val="00B81664"/>
    <w:rsid w:val="00BD7989"/>
    <w:rsid w:val="00BF5F80"/>
    <w:rsid w:val="00BF79DF"/>
    <w:rsid w:val="00C01694"/>
    <w:rsid w:val="00C11531"/>
    <w:rsid w:val="00C45DCE"/>
    <w:rsid w:val="00C467A5"/>
    <w:rsid w:val="00C55FE0"/>
    <w:rsid w:val="00C56C26"/>
    <w:rsid w:val="00C722A5"/>
    <w:rsid w:val="00C73091"/>
    <w:rsid w:val="00C87429"/>
    <w:rsid w:val="00CA0127"/>
    <w:rsid w:val="00CA18EC"/>
    <w:rsid w:val="00CC060E"/>
    <w:rsid w:val="00CD3C17"/>
    <w:rsid w:val="00CE6234"/>
    <w:rsid w:val="00CF5A88"/>
    <w:rsid w:val="00D010A0"/>
    <w:rsid w:val="00D1043A"/>
    <w:rsid w:val="00D16097"/>
    <w:rsid w:val="00D43107"/>
    <w:rsid w:val="00D77C9F"/>
    <w:rsid w:val="00D8278A"/>
    <w:rsid w:val="00DA035D"/>
    <w:rsid w:val="00DA1E85"/>
    <w:rsid w:val="00DB624F"/>
    <w:rsid w:val="00DC5D03"/>
    <w:rsid w:val="00DC6D81"/>
    <w:rsid w:val="00E057DB"/>
    <w:rsid w:val="00E07D8A"/>
    <w:rsid w:val="00E15AC9"/>
    <w:rsid w:val="00E2037C"/>
    <w:rsid w:val="00E24332"/>
    <w:rsid w:val="00E24357"/>
    <w:rsid w:val="00E368D7"/>
    <w:rsid w:val="00E55F9B"/>
    <w:rsid w:val="00E572FD"/>
    <w:rsid w:val="00E67C22"/>
    <w:rsid w:val="00E765D9"/>
    <w:rsid w:val="00EA08F9"/>
    <w:rsid w:val="00EA4A33"/>
    <w:rsid w:val="00EB5A38"/>
    <w:rsid w:val="00EC7E80"/>
    <w:rsid w:val="00F0179C"/>
    <w:rsid w:val="00F03267"/>
    <w:rsid w:val="00F10C54"/>
    <w:rsid w:val="00F304B1"/>
    <w:rsid w:val="00F3522F"/>
    <w:rsid w:val="00F40147"/>
    <w:rsid w:val="00F76132"/>
    <w:rsid w:val="00F80411"/>
    <w:rsid w:val="00F8097B"/>
    <w:rsid w:val="00F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  <w14:docId w14:val="4FC05489"/>
  <w15:chartTrackingRefBased/>
  <w15:docId w15:val="{155370B1-A65B-4E01-B0C1-F0CAB03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83F"/>
    <w:pPr>
      <w:spacing w:after="0" w:line="240" w:lineRule="auto"/>
    </w:pPr>
    <w:rPr>
      <w:rFonts w:ascii="Times New Roman" w:eastAsia="Calibri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8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5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CE"/>
    <w:rPr>
      <w:rFonts w:ascii="Times New Roman" w:eastAsia="Calibri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5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CE"/>
    <w:rPr>
      <w:rFonts w:ascii="Times New Roman" w:eastAsia="Calibri" w:hAnsi="Times New Roman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Vevante, Nicholas</dc:creator>
  <cp:keywords/>
  <dc:description/>
  <cp:lastModifiedBy>Kevin Hardiman</cp:lastModifiedBy>
  <cp:revision>3</cp:revision>
  <cp:lastPrinted>2019-04-03T12:22:00Z</cp:lastPrinted>
  <dcterms:created xsi:type="dcterms:W3CDTF">2021-04-05T14:12:00Z</dcterms:created>
  <dcterms:modified xsi:type="dcterms:W3CDTF">2021-04-05T14:12:00Z</dcterms:modified>
</cp:coreProperties>
</file>